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F87C" w14:textId="77777777" w:rsidR="00456046" w:rsidRDefault="008871A4">
      <w:pPr>
        <w:jc w:val="center"/>
        <w:rPr>
          <w:rFonts w:ascii="Calibri" w:eastAsia="Times New Roman" w:hAnsi="Calibri" w:cs="Calibri"/>
          <w:color w:val="auto"/>
        </w:rPr>
      </w:pPr>
      <w:r>
        <w:rPr>
          <w:rFonts w:ascii="Times New Roman" w:eastAsia="Times New Roman" w:hAnsi="Times New Roman" w:cs="Times New Roman"/>
          <w:noProof/>
          <w:color w:val="auto"/>
        </w:rPr>
        <w:drawing>
          <wp:inline distT="0" distB="0" distL="0" distR="0" wp14:anchorId="4585C015" wp14:editId="3726B50E">
            <wp:extent cx="2800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143000"/>
                    </a:xfrm>
                    <a:prstGeom prst="rect">
                      <a:avLst/>
                    </a:prstGeom>
                    <a:noFill/>
                    <a:ln>
                      <a:noFill/>
                    </a:ln>
                  </pic:spPr>
                </pic:pic>
              </a:graphicData>
            </a:graphic>
          </wp:inline>
        </w:drawing>
      </w:r>
    </w:p>
    <w:p w14:paraId="4C2D88D5" w14:textId="77777777" w:rsidR="00456046" w:rsidRDefault="00456046">
      <w:pPr>
        <w:jc w:val="center"/>
        <w:rPr>
          <w:rFonts w:ascii="Calibri" w:eastAsia="Times New Roman" w:hAnsi="Calibri" w:cs="Calibri"/>
          <w:color w:val="auto"/>
        </w:rPr>
      </w:pPr>
    </w:p>
    <w:p w14:paraId="0B4B5B4F"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Thank you for choosing Coley Cosmetic &amp; Hand Surgery Center. We understand the decision to undergo a cosmetic procedure is a very personal and private matter.  Dr. Coley and his staff will make every effort educate you on the procedure you desire and determine if you are a good surgical candidate.</w:t>
      </w:r>
    </w:p>
    <w:p w14:paraId="64FAA29D" w14:textId="77777777" w:rsidR="00456046" w:rsidRDefault="00456046">
      <w:pPr>
        <w:widowControl/>
        <w:rPr>
          <w:rFonts w:ascii="Book Antiqua" w:eastAsia="Times New Roman" w:hAnsi="Book Antiqua" w:cs="Times New Roman"/>
          <w:color w:val="auto"/>
          <w:sz w:val="22"/>
        </w:rPr>
      </w:pPr>
    </w:p>
    <w:p w14:paraId="7E3D54B9"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Please be aware that there are some procedures that Dr. Coley does not perform.  If this is the case during your </w:t>
      </w:r>
      <w:proofErr w:type="gramStart"/>
      <w:r>
        <w:rPr>
          <w:rFonts w:ascii="Book Antiqua" w:eastAsia="Times New Roman" w:hAnsi="Book Antiqua" w:cs="Times New Roman"/>
          <w:color w:val="auto"/>
          <w:sz w:val="22"/>
        </w:rPr>
        <w:t>consultation ,</w:t>
      </w:r>
      <w:proofErr w:type="gramEnd"/>
      <w:r>
        <w:rPr>
          <w:rFonts w:ascii="Book Antiqua" w:eastAsia="Times New Roman" w:hAnsi="Book Antiqua" w:cs="Times New Roman"/>
          <w:color w:val="auto"/>
          <w:sz w:val="22"/>
        </w:rPr>
        <w:t xml:space="preserve"> he may recommend another physician or surgeon  for you to see.  During your consultation, he and his staff will evaluate your concerns, expectations, medical and surgical risk to determine if you are a good and safe candidate for surgery.  The following are some requirements, contraindications, and general surgical </w:t>
      </w:r>
      <w:proofErr w:type="spellStart"/>
      <w:r>
        <w:rPr>
          <w:rFonts w:ascii="Book Antiqua" w:eastAsia="Times New Roman" w:hAnsi="Book Antiqua" w:cs="Times New Roman"/>
          <w:color w:val="auto"/>
          <w:sz w:val="22"/>
        </w:rPr>
        <w:t>guidlines</w:t>
      </w:r>
      <w:proofErr w:type="spellEnd"/>
      <w:r>
        <w:rPr>
          <w:rFonts w:ascii="Book Antiqua" w:eastAsia="Times New Roman" w:hAnsi="Book Antiqua" w:cs="Times New Roman"/>
          <w:color w:val="auto"/>
          <w:sz w:val="22"/>
        </w:rPr>
        <w:t xml:space="preserve"> that Dr. Coley and his staff use to determine if you are a good candidate for surgery.</w:t>
      </w:r>
    </w:p>
    <w:p w14:paraId="11E8286F" w14:textId="77777777" w:rsidR="00456046" w:rsidRDefault="00456046">
      <w:pPr>
        <w:widowControl/>
        <w:rPr>
          <w:rFonts w:ascii="Book Antiqua" w:eastAsia="Times New Roman" w:hAnsi="Book Antiqua" w:cs="Times New Roman"/>
          <w:color w:val="auto"/>
          <w:sz w:val="22"/>
        </w:rPr>
      </w:pPr>
    </w:p>
    <w:p w14:paraId="1263DB1B" w14:textId="77777777" w:rsidR="00456046" w:rsidRDefault="00456046">
      <w:pPr>
        <w:widowControl/>
        <w:rPr>
          <w:rFonts w:ascii="Book Antiqua" w:eastAsia="Times New Roman" w:hAnsi="Book Antiqua" w:cs="Times New Roman"/>
          <w:color w:val="auto"/>
          <w:sz w:val="22"/>
        </w:rPr>
      </w:pPr>
    </w:p>
    <w:p w14:paraId="1BD957CE"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1.  Weight requirement - Dr. Coley requires that your BMI (body mass index) is 30 or less.    Furthermore, you should not have surgery if you are planning on </w:t>
      </w:r>
      <w:proofErr w:type="spellStart"/>
      <w:r>
        <w:rPr>
          <w:rFonts w:ascii="Book Antiqua" w:eastAsia="Times New Roman" w:hAnsi="Book Antiqua" w:cs="Times New Roman"/>
          <w:color w:val="auto"/>
          <w:sz w:val="22"/>
        </w:rPr>
        <w:t>loosing</w:t>
      </w:r>
      <w:proofErr w:type="spellEnd"/>
      <w:r>
        <w:rPr>
          <w:rFonts w:ascii="Book Antiqua" w:eastAsia="Times New Roman" w:hAnsi="Book Antiqua" w:cs="Times New Roman"/>
          <w:color w:val="auto"/>
          <w:sz w:val="22"/>
        </w:rPr>
        <w:t xml:space="preserve"> a significant amount of weight </w:t>
      </w:r>
      <w:proofErr w:type="gramStart"/>
      <w:r>
        <w:rPr>
          <w:rFonts w:ascii="Book Antiqua" w:eastAsia="Times New Roman" w:hAnsi="Book Antiqua" w:cs="Times New Roman"/>
          <w:color w:val="auto"/>
          <w:sz w:val="22"/>
        </w:rPr>
        <w:t>in the near future</w:t>
      </w:r>
      <w:proofErr w:type="gramEnd"/>
      <w:r>
        <w:rPr>
          <w:rFonts w:ascii="Book Antiqua" w:eastAsia="Times New Roman" w:hAnsi="Book Antiqua" w:cs="Times New Roman"/>
          <w:color w:val="auto"/>
          <w:sz w:val="22"/>
        </w:rPr>
        <w:t xml:space="preserve"> (&gt;10lbs).  It would be in your best interest to get to your desired weight first then have surgery as you may be healthier, and your surgery may not be as involved.</w:t>
      </w:r>
    </w:p>
    <w:p w14:paraId="7C0A27C3" w14:textId="77777777" w:rsidR="00456046" w:rsidRDefault="00456046">
      <w:pPr>
        <w:widowControl/>
        <w:rPr>
          <w:rFonts w:ascii="Book Antiqua" w:eastAsia="Times New Roman" w:hAnsi="Book Antiqua" w:cs="Times New Roman"/>
          <w:color w:val="auto"/>
          <w:sz w:val="22"/>
        </w:rPr>
      </w:pPr>
    </w:p>
    <w:p w14:paraId="2CA4714E"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2.  Tobacco - (smoking, vaping, chewing </w:t>
      </w:r>
      <w:proofErr w:type="gramStart"/>
      <w:r>
        <w:rPr>
          <w:rFonts w:ascii="Book Antiqua" w:eastAsia="Times New Roman" w:hAnsi="Book Antiqua" w:cs="Times New Roman"/>
          <w:color w:val="auto"/>
          <w:sz w:val="22"/>
        </w:rPr>
        <w:t>tobacco..</w:t>
      </w:r>
      <w:proofErr w:type="gramEnd"/>
      <w:r>
        <w:rPr>
          <w:rFonts w:ascii="Book Antiqua" w:eastAsia="Times New Roman" w:hAnsi="Book Antiqua" w:cs="Times New Roman"/>
          <w:color w:val="auto"/>
          <w:sz w:val="22"/>
        </w:rPr>
        <w:t xml:space="preserve">) Nicotine and smoking vapors negatively affect healing, therefore, </w:t>
      </w:r>
      <w:proofErr w:type="spellStart"/>
      <w:r>
        <w:rPr>
          <w:rFonts w:ascii="Book Antiqua" w:eastAsia="Times New Roman" w:hAnsi="Book Antiqua" w:cs="Times New Roman"/>
          <w:color w:val="auto"/>
          <w:sz w:val="22"/>
        </w:rPr>
        <w:t>somking</w:t>
      </w:r>
      <w:proofErr w:type="spellEnd"/>
      <w:r>
        <w:rPr>
          <w:rFonts w:ascii="Book Antiqua" w:eastAsia="Times New Roman" w:hAnsi="Book Antiqua" w:cs="Times New Roman"/>
          <w:color w:val="auto"/>
          <w:sz w:val="22"/>
        </w:rPr>
        <w:t xml:space="preserve"> cessation is recommended for </w:t>
      </w:r>
      <w:proofErr w:type="gramStart"/>
      <w:r>
        <w:rPr>
          <w:rFonts w:ascii="Book Antiqua" w:eastAsia="Times New Roman" w:hAnsi="Book Antiqua" w:cs="Times New Roman"/>
          <w:color w:val="auto"/>
          <w:sz w:val="22"/>
        </w:rPr>
        <w:t>a period of time</w:t>
      </w:r>
      <w:proofErr w:type="gramEnd"/>
      <w:r>
        <w:rPr>
          <w:rFonts w:ascii="Book Antiqua" w:eastAsia="Times New Roman" w:hAnsi="Book Antiqua" w:cs="Times New Roman"/>
          <w:color w:val="auto"/>
          <w:sz w:val="22"/>
        </w:rPr>
        <w:t xml:space="preserve"> before and after your procedure.  For some procedures </w:t>
      </w:r>
      <w:proofErr w:type="gramStart"/>
      <w:r>
        <w:rPr>
          <w:rFonts w:ascii="Book Antiqua" w:eastAsia="Times New Roman" w:hAnsi="Book Antiqua" w:cs="Times New Roman"/>
          <w:color w:val="auto"/>
          <w:sz w:val="22"/>
        </w:rPr>
        <w:t>( face</w:t>
      </w:r>
      <w:proofErr w:type="gramEnd"/>
      <w:r>
        <w:rPr>
          <w:rFonts w:ascii="Book Antiqua" w:eastAsia="Times New Roman" w:hAnsi="Book Antiqua" w:cs="Times New Roman"/>
          <w:color w:val="auto"/>
          <w:sz w:val="22"/>
        </w:rPr>
        <w:t xml:space="preserve"> lifts, breast lifts, abdominoplasties) smoking is a relative contraindication.  Dr. Coley and his staff may assist you in your efforts to quit smoking if you would like.</w:t>
      </w:r>
    </w:p>
    <w:p w14:paraId="3B9B94C7" w14:textId="77777777" w:rsidR="00456046" w:rsidRDefault="00456046">
      <w:pPr>
        <w:widowControl/>
        <w:rPr>
          <w:rFonts w:ascii="Book Antiqua" w:eastAsia="Times New Roman" w:hAnsi="Book Antiqua" w:cs="Times New Roman"/>
          <w:color w:val="auto"/>
          <w:sz w:val="22"/>
        </w:rPr>
      </w:pPr>
    </w:p>
    <w:p w14:paraId="5AA76F28"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3. Realistic expectations </w:t>
      </w:r>
    </w:p>
    <w:p w14:paraId="64603BB4" w14:textId="77777777" w:rsidR="00456046" w:rsidRDefault="00456046">
      <w:pPr>
        <w:widowControl/>
        <w:rPr>
          <w:rFonts w:ascii="Book Antiqua" w:eastAsia="Times New Roman" w:hAnsi="Book Antiqua" w:cs="Times New Roman"/>
          <w:color w:val="auto"/>
          <w:sz w:val="22"/>
        </w:rPr>
      </w:pPr>
    </w:p>
    <w:p w14:paraId="5ADF50FD"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4.  Medical history - Certain conditions or history of a condition may prevent you from having cosmetic surgery, please complete your medical history accurately so that you may be evaluated by Dr. Coley and his staff to ensure your safety and a good outcome.</w:t>
      </w:r>
    </w:p>
    <w:p w14:paraId="4432E9A1" w14:textId="77777777" w:rsidR="00456046" w:rsidRDefault="00456046">
      <w:pPr>
        <w:widowControl/>
        <w:rPr>
          <w:rFonts w:ascii="Book Antiqua" w:eastAsia="Times New Roman" w:hAnsi="Book Antiqua" w:cs="Times New Roman"/>
          <w:color w:val="auto"/>
          <w:sz w:val="22"/>
        </w:rPr>
      </w:pPr>
    </w:p>
    <w:p w14:paraId="703998A8"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5.  Pregnancy - If you are considering having a child </w:t>
      </w:r>
      <w:proofErr w:type="gramStart"/>
      <w:r>
        <w:rPr>
          <w:rFonts w:ascii="Book Antiqua" w:eastAsia="Times New Roman" w:hAnsi="Book Antiqua" w:cs="Times New Roman"/>
          <w:color w:val="auto"/>
          <w:sz w:val="22"/>
        </w:rPr>
        <w:t>in the near future</w:t>
      </w:r>
      <w:proofErr w:type="gramEnd"/>
      <w:r>
        <w:rPr>
          <w:rFonts w:ascii="Book Antiqua" w:eastAsia="Times New Roman" w:hAnsi="Book Antiqua" w:cs="Times New Roman"/>
          <w:color w:val="auto"/>
          <w:sz w:val="22"/>
        </w:rPr>
        <w:t>, realize that your results may be affected by pregnancy resulting in a revision surgery.</w:t>
      </w:r>
    </w:p>
    <w:p w14:paraId="6CA256B2" w14:textId="77777777" w:rsidR="00456046" w:rsidRDefault="00456046">
      <w:pPr>
        <w:widowControl/>
        <w:rPr>
          <w:rFonts w:ascii="Book Antiqua" w:eastAsia="Times New Roman" w:hAnsi="Book Antiqua" w:cs="Times New Roman"/>
          <w:color w:val="auto"/>
          <w:sz w:val="22"/>
        </w:rPr>
      </w:pPr>
    </w:p>
    <w:p w14:paraId="2AE4D9A2"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6.  Multiple Procedures - Dr. Coley and his staff will evaluate you to determine if multiple procedures are safe to be performed, </w:t>
      </w:r>
      <w:proofErr w:type="gramStart"/>
      <w:r>
        <w:rPr>
          <w:rFonts w:ascii="Book Antiqua" w:eastAsia="Times New Roman" w:hAnsi="Book Antiqua" w:cs="Times New Roman"/>
          <w:color w:val="auto"/>
          <w:sz w:val="22"/>
        </w:rPr>
        <w:t>taking into account</w:t>
      </w:r>
      <w:proofErr w:type="gramEnd"/>
      <w:r>
        <w:rPr>
          <w:rFonts w:ascii="Book Antiqua" w:eastAsia="Times New Roman" w:hAnsi="Book Antiqua" w:cs="Times New Roman"/>
          <w:color w:val="auto"/>
          <w:sz w:val="22"/>
        </w:rPr>
        <w:t xml:space="preserve"> surgical time, medical history and recovery.</w:t>
      </w:r>
    </w:p>
    <w:p w14:paraId="287DF624" w14:textId="77777777" w:rsidR="00456046" w:rsidRDefault="00456046">
      <w:pPr>
        <w:widowControl/>
        <w:rPr>
          <w:rFonts w:ascii="Book Antiqua" w:eastAsia="Times New Roman" w:hAnsi="Book Antiqua" w:cs="Times New Roman"/>
          <w:color w:val="auto"/>
          <w:sz w:val="22"/>
        </w:rPr>
      </w:pPr>
    </w:p>
    <w:p w14:paraId="03589833"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lastRenderedPageBreak/>
        <w:t>Our goal is to provide excellent customer service and superior outcomes.  We look forward to working with you!</w:t>
      </w:r>
    </w:p>
    <w:p w14:paraId="78D39D30" w14:textId="77777777" w:rsidR="00456046" w:rsidRDefault="00456046">
      <w:pPr>
        <w:widowControl/>
        <w:rPr>
          <w:rFonts w:ascii="Book Antiqua" w:eastAsia="Times New Roman" w:hAnsi="Book Antiqua" w:cs="Times New Roman"/>
          <w:color w:val="auto"/>
          <w:sz w:val="22"/>
        </w:rPr>
      </w:pPr>
    </w:p>
    <w:p w14:paraId="69423146"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Thank you,</w:t>
      </w:r>
    </w:p>
    <w:p w14:paraId="2B692791" w14:textId="77777777" w:rsidR="00456046" w:rsidRDefault="00456046">
      <w:pPr>
        <w:widowControl/>
        <w:rPr>
          <w:rFonts w:ascii="Book Antiqua" w:eastAsia="Times New Roman" w:hAnsi="Book Antiqua" w:cs="Times New Roman"/>
          <w:color w:val="auto"/>
          <w:sz w:val="22"/>
        </w:rPr>
      </w:pPr>
    </w:p>
    <w:p w14:paraId="258A9223" w14:textId="77777777" w:rsidR="00456046" w:rsidRDefault="008871A4">
      <w:pPr>
        <w:rPr>
          <w:rFonts w:ascii="Book Antiqua" w:eastAsia="Times New Roman" w:hAnsi="Book Antiqua" w:cs="Times New Roman"/>
          <w:color w:val="auto"/>
          <w:sz w:val="22"/>
        </w:rPr>
      </w:pPr>
      <w:r>
        <w:rPr>
          <w:rFonts w:ascii="Book Antiqua" w:eastAsia="Times New Roman" w:hAnsi="Book Antiqua" w:cs="Times New Roman"/>
          <w:color w:val="auto"/>
          <w:sz w:val="22"/>
        </w:rPr>
        <w:t>Coley Cosmetic &amp; Hand Surgery Center, P.A.</w:t>
      </w:r>
    </w:p>
    <w:p w14:paraId="50151EA8"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3903 N Elm Street, Suite 102</w:t>
      </w:r>
    </w:p>
    <w:p w14:paraId="5545F9FB"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Greensboro, NC 27455</w:t>
      </w:r>
    </w:p>
    <w:p w14:paraId="7894020C" w14:textId="77777777" w:rsidR="00456046" w:rsidRDefault="008871A4">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Phone: </w:t>
      </w:r>
      <w:r>
        <w:rPr>
          <w:rFonts w:ascii="Book Antiqua" w:eastAsia="Times New Roman" w:hAnsi="Book Antiqua" w:cs="Times New Roman"/>
          <w:b/>
          <w:color w:val="auto"/>
          <w:sz w:val="22"/>
        </w:rPr>
        <w:t>(336) 617-8645</w:t>
      </w:r>
    </w:p>
    <w:p w14:paraId="5C0BA354" w14:textId="48DE1EF9" w:rsidR="008871A4" w:rsidRPr="00B26D7E" w:rsidRDefault="008871A4" w:rsidP="00B26D7E">
      <w:pPr>
        <w:widowControl/>
        <w:rPr>
          <w:rFonts w:ascii="Book Antiqua" w:eastAsia="Times New Roman" w:hAnsi="Book Antiqua" w:cs="Times New Roman"/>
          <w:color w:val="auto"/>
          <w:sz w:val="22"/>
        </w:rPr>
      </w:pPr>
      <w:r>
        <w:rPr>
          <w:rFonts w:ascii="Book Antiqua" w:eastAsia="Times New Roman" w:hAnsi="Book Antiqua" w:cs="Times New Roman"/>
          <w:color w:val="auto"/>
          <w:sz w:val="22"/>
        </w:rPr>
        <w:t xml:space="preserve">Fax: </w:t>
      </w:r>
      <w:r>
        <w:rPr>
          <w:rFonts w:ascii="Book Antiqua" w:eastAsia="Times New Roman" w:hAnsi="Book Antiqua" w:cs="Times New Roman"/>
          <w:b/>
          <w:color w:val="auto"/>
          <w:sz w:val="22"/>
        </w:rPr>
        <w:t>(336) 617-8646</w:t>
      </w:r>
      <w:bookmarkStart w:id="0" w:name="_GoBack"/>
      <w:bookmarkEnd w:id="0"/>
    </w:p>
    <w:sectPr w:rsidR="008871A4" w:rsidRPr="00B26D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971A38"/>
    <w:multiLevelType w:val="multilevel"/>
    <w:tmpl w:val="725CBC08"/>
    <w:lvl w:ilvl="0">
      <w:start w:val="8"/>
      <w:numFmt w:val="decimal"/>
      <w:lvlText w:val="%1."/>
      <w:lvlJc w:val="left"/>
      <w:rPr>
        <w:rFonts w:ascii="Times New Roman" w:hAnsi="Times New Roman" w:cs="Times New Roman"/>
        <w:sz w:val="20"/>
        <w:szCs w:val="20"/>
      </w:rPr>
    </w:lvl>
    <w:lvl w:ilvl="1">
      <w:start w:val="1"/>
      <w:numFmt w:val="lowerLetter"/>
      <w:lvlText w:val="%2."/>
      <w:lvlJc w:val="left"/>
      <w:rPr>
        <w:rFonts w:ascii="Times New Roman" w:hAnsi="Times New Roman" w:cs="Times New Roman"/>
        <w:sz w:val="20"/>
        <w:szCs w:val="20"/>
      </w:rPr>
    </w:lvl>
    <w:lvl w:ilvl="2">
      <w:start w:val="1"/>
      <w:numFmt w:val="lowerRoman"/>
      <w:lvlText w:val="%3."/>
      <w:lvlJc w:val="left"/>
      <w:rPr>
        <w:rFonts w:ascii="Times New Roman" w:hAnsi="Times New Roman" w:cs="Times New Roman"/>
        <w:sz w:val="20"/>
        <w:szCs w:val="20"/>
      </w:rPr>
    </w:lvl>
    <w:lvl w:ilvl="3">
      <w:start w:val="1"/>
      <w:numFmt w:val="decimal"/>
      <w:lvlText w:val="%4."/>
      <w:lvlJc w:val="left"/>
      <w:rPr>
        <w:rFonts w:ascii="Times New Roman" w:hAnsi="Times New Roman" w:cs="Times New Roman"/>
        <w:sz w:val="20"/>
        <w:szCs w:val="20"/>
      </w:rPr>
    </w:lvl>
    <w:lvl w:ilvl="4">
      <w:start w:val="1"/>
      <w:numFmt w:val="lowerLetter"/>
      <w:lvlText w:val="%5."/>
      <w:lvlJc w:val="left"/>
      <w:rPr>
        <w:rFonts w:ascii="Times New Roman" w:hAnsi="Times New Roman" w:cs="Times New Roman"/>
        <w:sz w:val="20"/>
        <w:szCs w:val="20"/>
      </w:rPr>
    </w:lvl>
    <w:lvl w:ilvl="5">
      <w:start w:val="1"/>
      <w:numFmt w:val="lowerRoman"/>
      <w:lvlText w:val="%6."/>
      <w:lvlJc w:val="left"/>
      <w:rPr>
        <w:rFonts w:ascii="Times New Roman" w:hAnsi="Times New Roman" w:cs="Times New Roman"/>
        <w:sz w:val="20"/>
        <w:szCs w:val="20"/>
      </w:rPr>
    </w:lvl>
    <w:lvl w:ilvl="6">
      <w:start w:val="1"/>
      <w:numFmt w:val="decimal"/>
      <w:lvlText w:val="%7."/>
      <w:lvlJc w:val="left"/>
      <w:rPr>
        <w:rFonts w:ascii="Times New Roman" w:hAnsi="Times New Roman" w:cs="Times New Roman"/>
        <w:sz w:val="20"/>
        <w:szCs w:val="20"/>
      </w:rPr>
    </w:lvl>
    <w:lvl w:ilvl="7">
      <w:start w:val="1"/>
      <w:numFmt w:val="lowerLetter"/>
      <w:lvlText w:val="%8."/>
      <w:lvlJc w:val="left"/>
      <w:rPr>
        <w:rFonts w:ascii="Times New Roman" w:hAnsi="Times New Roman" w:cs="Times New Roman"/>
        <w:sz w:val="20"/>
        <w:szCs w:val="20"/>
      </w:rPr>
    </w:lvl>
    <w:lvl w:ilvl="8">
      <w:start w:val="1"/>
      <w:numFmt w:val="lowerRoman"/>
      <w:lvlText w:val="%9."/>
      <w:lvlJc w:val="left"/>
      <w:rPr>
        <w:rFonts w:ascii="Times New Roman" w:hAnsi="Times New Roman" w:cs="Times New Roman"/>
        <w:sz w:val="20"/>
        <w:szCs w:val="20"/>
      </w:rPr>
    </w:lvl>
  </w:abstractNum>
  <w:abstractNum w:abstractNumId="2" w15:restartNumberingAfterBreak="0">
    <w:nsid w:val="05D2069D"/>
    <w:multiLevelType w:val="multilevel"/>
    <w:tmpl w:val="CDFE4956"/>
    <w:lvl w:ilvl="0">
      <w:numFmt w:val="bullet"/>
      <w:lvlText w:val="-"/>
      <w:lvlJc w:val="left"/>
      <w:rPr>
        <w:rFonts w:ascii="Arial" w:hAnsi="Arial" w:cs="Aria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3" w15:restartNumberingAfterBreak="0">
    <w:nsid w:val="0BE63913"/>
    <w:multiLevelType w:val="multilevel"/>
    <w:tmpl w:val="9D46F136"/>
    <w:lvl w:ilvl="0">
      <w:start w:val="7"/>
      <w:numFmt w:val="decimal"/>
      <w:lvlText w:val="%1."/>
      <w:lvlJc w:val="left"/>
      <w:rPr>
        <w:rFonts w:ascii="Times New Roman" w:hAnsi="Times New Roman" w:cs="Times New Roman"/>
        <w:sz w:val="20"/>
        <w:szCs w:val="20"/>
      </w:rPr>
    </w:lvl>
    <w:lvl w:ilvl="1">
      <w:start w:val="1"/>
      <w:numFmt w:val="lowerLetter"/>
      <w:lvlText w:val="%2."/>
      <w:lvlJc w:val="left"/>
      <w:rPr>
        <w:rFonts w:ascii="Times New Roman" w:hAnsi="Times New Roman" w:cs="Times New Roman"/>
        <w:sz w:val="20"/>
        <w:szCs w:val="20"/>
      </w:rPr>
    </w:lvl>
    <w:lvl w:ilvl="2">
      <w:start w:val="1"/>
      <w:numFmt w:val="lowerRoman"/>
      <w:lvlText w:val="%3."/>
      <w:lvlJc w:val="left"/>
      <w:rPr>
        <w:rFonts w:ascii="Times New Roman" w:hAnsi="Times New Roman" w:cs="Times New Roman"/>
        <w:sz w:val="20"/>
        <w:szCs w:val="20"/>
      </w:rPr>
    </w:lvl>
    <w:lvl w:ilvl="3">
      <w:start w:val="1"/>
      <w:numFmt w:val="decimal"/>
      <w:lvlText w:val="%4."/>
      <w:lvlJc w:val="left"/>
      <w:rPr>
        <w:rFonts w:ascii="Times New Roman" w:hAnsi="Times New Roman" w:cs="Times New Roman"/>
        <w:sz w:val="20"/>
        <w:szCs w:val="20"/>
      </w:rPr>
    </w:lvl>
    <w:lvl w:ilvl="4">
      <w:start w:val="1"/>
      <w:numFmt w:val="lowerLetter"/>
      <w:lvlText w:val="%5."/>
      <w:lvlJc w:val="left"/>
      <w:rPr>
        <w:rFonts w:ascii="Times New Roman" w:hAnsi="Times New Roman" w:cs="Times New Roman"/>
        <w:sz w:val="20"/>
        <w:szCs w:val="20"/>
      </w:rPr>
    </w:lvl>
    <w:lvl w:ilvl="5">
      <w:start w:val="1"/>
      <w:numFmt w:val="lowerRoman"/>
      <w:lvlText w:val="%6."/>
      <w:lvlJc w:val="left"/>
      <w:rPr>
        <w:rFonts w:ascii="Times New Roman" w:hAnsi="Times New Roman" w:cs="Times New Roman"/>
        <w:sz w:val="20"/>
        <w:szCs w:val="20"/>
      </w:rPr>
    </w:lvl>
    <w:lvl w:ilvl="6">
      <w:start w:val="1"/>
      <w:numFmt w:val="decimal"/>
      <w:lvlText w:val="%7."/>
      <w:lvlJc w:val="left"/>
      <w:rPr>
        <w:rFonts w:ascii="Times New Roman" w:hAnsi="Times New Roman" w:cs="Times New Roman"/>
        <w:sz w:val="20"/>
        <w:szCs w:val="20"/>
      </w:rPr>
    </w:lvl>
    <w:lvl w:ilvl="7">
      <w:start w:val="1"/>
      <w:numFmt w:val="lowerLetter"/>
      <w:lvlText w:val="%8."/>
      <w:lvlJc w:val="left"/>
      <w:rPr>
        <w:rFonts w:ascii="Times New Roman" w:hAnsi="Times New Roman" w:cs="Times New Roman"/>
        <w:sz w:val="20"/>
        <w:szCs w:val="20"/>
      </w:rPr>
    </w:lvl>
    <w:lvl w:ilvl="8">
      <w:start w:val="1"/>
      <w:numFmt w:val="lowerRoman"/>
      <w:lvlText w:val="%9."/>
      <w:lvlJc w:val="left"/>
      <w:rPr>
        <w:rFonts w:ascii="Times New Roman" w:hAnsi="Times New Roman" w:cs="Times New Roman"/>
        <w:sz w:val="20"/>
        <w:szCs w:val="20"/>
      </w:rPr>
    </w:lvl>
  </w:abstractNum>
  <w:abstractNum w:abstractNumId="4" w15:restartNumberingAfterBreak="0">
    <w:nsid w:val="0E922223"/>
    <w:multiLevelType w:val="multilevel"/>
    <w:tmpl w:val="05A03BC6"/>
    <w:lvl w:ilvl="0">
      <w:start w:val="1"/>
      <w:numFmt w:val="decimal"/>
      <w:lvlText w:val="%1.)"/>
      <w:lvlJc w:val="left"/>
      <w:rPr>
        <w:rFonts w:ascii="Times New Roman" w:hAnsi="Times New Roman" w:cs="Times New Roman"/>
        <w:sz w:val="20"/>
        <w:szCs w:val="20"/>
      </w:rPr>
    </w:lvl>
    <w:lvl w:ilvl="1">
      <w:start w:val="1"/>
      <w:numFmt w:val="lowerLetter"/>
      <w:lvlText w:val="%2."/>
      <w:lvlJc w:val="left"/>
      <w:rPr>
        <w:rFonts w:ascii="Times New Roman" w:hAnsi="Times New Roman" w:cs="Times New Roman"/>
        <w:sz w:val="20"/>
        <w:szCs w:val="20"/>
      </w:rPr>
    </w:lvl>
    <w:lvl w:ilvl="2">
      <w:start w:val="1"/>
      <w:numFmt w:val="lowerRoman"/>
      <w:lvlText w:val="%3."/>
      <w:lvlJc w:val="left"/>
      <w:rPr>
        <w:rFonts w:ascii="Times New Roman" w:hAnsi="Times New Roman" w:cs="Times New Roman"/>
        <w:sz w:val="20"/>
        <w:szCs w:val="20"/>
      </w:rPr>
    </w:lvl>
    <w:lvl w:ilvl="3">
      <w:start w:val="1"/>
      <w:numFmt w:val="decimal"/>
      <w:lvlText w:val="%4."/>
      <w:lvlJc w:val="left"/>
      <w:rPr>
        <w:rFonts w:ascii="Times New Roman" w:hAnsi="Times New Roman" w:cs="Times New Roman"/>
        <w:sz w:val="20"/>
        <w:szCs w:val="20"/>
      </w:rPr>
    </w:lvl>
    <w:lvl w:ilvl="4">
      <w:start w:val="1"/>
      <w:numFmt w:val="lowerLetter"/>
      <w:lvlText w:val="%5."/>
      <w:lvlJc w:val="left"/>
      <w:rPr>
        <w:rFonts w:ascii="Times New Roman" w:hAnsi="Times New Roman" w:cs="Times New Roman"/>
        <w:sz w:val="20"/>
        <w:szCs w:val="20"/>
      </w:rPr>
    </w:lvl>
    <w:lvl w:ilvl="5">
      <w:start w:val="1"/>
      <w:numFmt w:val="lowerRoman"/>
      <w:lvlText w:val="%6."/>
      <w:lvlJc w:val="left"/>
      <w:rPr>
        <w:rFonts w:ascii="Times New Roman" w:hAnsi="Times New Roman" w:cs="Times New Roman"/>
        <w:sz w:val="20"/>
        <w:szCs w:val="20"/>
      </w:rPr>
    </w:lvl>
    <w:lvl w:ilvl="6">
      <w:start w:val="1"/>
      <w:numFmt w:val="decimal"/>
      <w:lvlText w:val="%7."/>
      <w:lvlJc w:val="left"/>
      <w:rPr>
        <w:rFonts w:ascii="Times New Roman" w:hAnsi="Times New Roman" w:cs="Times New Roman"/>
        <w:sz w:val="20"/>
        <w:szCs w:val="20"/>
      </w:rPr>
    </w:lvl>
    <w:lvl w:ilvl="7">
      <w:start w:val="1"/>
      <w:numFmt w:val="lowerLetter"/>
      <w:lvlText w:val="%8."/>
      <w:lvlJc w:val="left"/>
      <w:rPr>
        <w:rFonts w:ascii="Times New Roman" w:hAnsi="Times New Roman" w:cs="Times New Roman"/>
        <w:sz w:val="20"/>
        <w:szCs w:val="20"/>
      </w:rPr>
    </w:lvl>
    <w:lvl w:ilvl="8">
      <w:start w:val="1"/>
      <w:numFmt w:val="lowerRoman"/>
      <w:lvlText w:val="%9."/>
      <w:lvlJc w:val="left"/>
      <w:rPr>
        <w:rFonts w:ascii="Times New Roman" w:hAnsi="Times New Roman" w:cs="Times New Roman"/>
        <w:sz w:val="20"/>
        <w:szCs w:val="20"/>
      </w:rPr>
    </w:lvl>
  </w:abstractNum>
  <w:abstractNum w:abstractNumId="5" w15:restartNumberingAfterBreak="0">
    <w:nsid w:val="2E860724"/>
    <w:multiLevelType w:val="multilevel"/>
    <w:tmpl w:val="440E3EAE"/>
    <w:lvl w:ilvl="0">
      <w:start w:val="1"/>
      <w:numFmt w:val="decimal"/>
      <w:lvlText w:val="%1."/>
      <w:lvlJc w:val="left"/>
      <w:rPr>
        <w:rFonts w:ascii="Times New Roman" w:hAnsi="Times New Roman" w:cs="Times New Roman"/>
        <w:sz w:val="20"/>
        <w:szCs w:val="20"/>
      </w:rPr>
    </w:lvl>
    <w:lvl w:ilvl="1">
      <w:start w:val="1"/>
      <w:numFmt w:val="lowerLetter"/>
      <w:lvlText w:val="%2."/>
      <w:lvlJc w:val="left"/>
      <w:rPr>
        <w:rFonts w:ascii="Times New Roman" w:hAnsi="Times New Roman" w:cs="Times New Roman"/>
        <w:sz w:val="20"/>
        <w:szCs w:val="20"/>
      </w:rPr>
    </w:lvl>
    <w:lvl w:ilvl="2">
      <w:start w:val="1"/>
      <w:numFmt w:val="lowerRoman"/>
      <w:lvlText w:val="%3."/>
      <w:lvlJc w:val="left"/>
      <w:rPr>
        <w:rFonts w:ascii="Times New Roman" w:hAnsi="Times New Roman" w:cs="Times New Roman"/>
        <w:sz w:val="20"/>
        <w:szCs w:val="20"/>
      </w:rPr>
    </w:lvl>
    <w:lvl w:ilvl="3">
      <w:start w:val="1"/>
      <w:numFmt w:val="decimal"/>
      <w:lvlText w:val="%4."/>
      <w:lvlJc w:val="left"/>
      <w:rPr>
        <w:rFonts w:ascii="Times New Roman" w:hAnsi="Times New Roman" w:cs="Times New Roman"/>
        <w:sz w:val="20"/>
        <w:szCs w:val="20"/>
      </w:rPr>
    </w:lvl>
    <w:lvl w:ilvl="4">
      <w:start w:val="1"/>
      <w:numFmt w:val="lowerLetter"/>
      <w:lvlText w:val="%5."/>
      <w:lvlJc w:val="left"/>
      <w:rPr>
        <w:rFonts w:ascii="Times New Roman" w:hAnsi="Times New Roman" w:cs="Times New Roman"/>
        <w:sz w:val="20"/>
        <w:szCs w:val="20"/>
      </w:rPr>
    </w:lvl>
    <w:lvl w:ilvl="5">
      <w:start w:val="1"/>
      <w:numFmt w:val="lowerRoman"/>
      <w:lvlText w:val="%6."/>
      <w:lvlJc w:val="left"/>
      <w:rPr>
        <w:rFonts w:ascii="Times New Roman" w:hAnsi="Times New Roman" w:cs="Times New Roman"/>
        <w:sz w:val="20"/>
        <w:szCs w:val="20"/>
      </w:rPr>
    </w:lvl>
    <w:lvl w:ilvl="6">
      <w:start w:val="1"/>
      <w:numFmt w:val="decimal"/>
      <w:lvlText w:val="%7."/>
      <w:lvlJc w:val="left"/>
      <w:rPr>
        <w:rFonts w:ascii="Times New Roman" w:hAnsi="Times New Roman" w:cs="Times New Roman"/>
        <w:sz w:val="20"/>
        <w:szCs w:val="20"/>
      </w:rPr>
    </w:lvl>
    <w:lvl w:ilvl="7">
      <w:start w:val="1"/>
      <w:numFmt w:val="lowerLetter"/>
      <w:lvlText w:val="%8."/>
      <w:lvlJc w:val="left"/>
      <w:rPr>
        <w:rFonts w:ascii="Times New Roman" w:hAnsi="Times New Roman" w:cs="Times New Roman"/>
        <w:sz w:val="20"/>
        <w:szCs w:val="20"/>
      </w:rPr>
    </w:lvl>
    <w:lvl w:ilvl="8">
      <w:start w:val="1"/>
      <w:numFmt w:val="lowerRoman"/>
      <w:lvlText w:val="%9."/>
      <w:lvlJc w:val="left"/>
      <w:rPr>
        <w:rFonts w:ascii="Times New Roman" w:hAnsi="Times New Roman" w:cs="Times New Roman"/>
        <w:sz w:val="20"/>
        <w:szCs w:val="2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3F"/>
    <w:rsid w:val="00456046"/>
    <w:rsid w:val="008871A4"/>
    <w:rsid w:val="00B26D7E"/>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0E57F"/>
  <w14:defaultImageDpi w14:val="0"/>
  <w15:docId w15:val="{E06B50BE-D244-46D6-A7FA-16721DC7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keepNext/>
      <w:spacing w:line="240" w:lineRule="atLeast"/>
      <w:jc w:val="both"/>
      <w:outlineLvl w:val="0"/>
    </w:pPr>
    <w:rPr>
      <w:b/>
      <w:bCs/>
      <w:sz w:val="22"/>
      <w:szCs w:val="22"/>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sz w:val="32"/>
      <w:szCs w:val="32"/>
    </w:rPr>
  </w:style>
  <w:style w:type="character" w:customStyle="1" w:styleId="Heading4Char">
    <w:name w:val="Heading 4 Char"/>
    <w:basedOn w:val="DefaultParagraphFont"/>
    <w:link w:val="Heading4"/>
    <w:uiPriority w:val="99"/>
    <w:rPr>
      <w:b/>
      <w:bCs/>
      <w:color w:val="000000"/>
      <w:sz w:val="28"/>
      <w:szCs w:val="28"/>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next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Style1">
    <w:name w:val="Style1"/>
    <w:next w:val="Normal"/>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style>
  <w:style w:type="paragraph" w:customStyle="1" w:styleId="t2">
    <w:name w:val="t2"/>
    <w:uiPriority w:val="99"/>
    <w:pPr>
      <w:widowControl w:val="0"/>
      <w:autoSpaceDE w:val="0"/>
      <w:autoSpaceDN w:val="0"/>
      <w:adjustRightInd w:val="0"/>
      <w:spacing w:after="0" w:line="240" w:lineRule="atLeast"/>
    </w:pPr>
    <w:rPr>
      <w:rFonts w:ascii="Arial" w:hAnsi="Arial" w:cs="Arial"/>
      <w:color w:val="000000"/>
      <w:sz w:val="16"/>
      <w:szCs w:val="16"/>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rPr>
      <w:rFonts w:ascii="Arial" w:hAnsi="Arial" w:cs="Arial"/>
      <w:color w:val="000000"/>
    </w:rPr>
  </w:style>
  <w:style w:type="character" w:styleId="PageNumber">
    <w:name w:val="page number"/>
    <w:basedOn w:val="DefaultParagraphFont"/>
    <w:uiPriority w:val="99"/>
    <w:rPr>
      <w:color w:val="000000"/>
    </w:rPr>
  </w:style>
  <w:style w:type="paragraph" w:styleId="BodyTextIndent">
    <w:name w:val="Body Text Indent"/>
    <w:basedOn w:val="Normal"/>
    <w:link w:val="BodyTextIndentChar"/>
    <w:uiPriority w:val="99"/>
    <w:pPr>
      <w:spacing w:line="240" w:lineRule="atLeast"/>
      <w:ind w:left="360" w:hanging="360"/>
      <w:jc w:val="both"/>
    </w:pPr>
    <w:rPr>
      <w:sz w:val="20"/>
      <w:szCs w:val="20"/>
    </w:rPr>
  </w:style>
  <w:style w:type="character" w:customStyle="1" w:styleId="BodyTextIndentChar">
    <w:name w:val="Body Text Indent Char"/>
    <w:basedOn w:val="DefaultParagraphFont"/>
    <w:link w:val="BodyTextIndent"/>
    <w:uiPriority w:val="99"/>
    <w:rPr>
      <w:rFonts w:ascii="Arial" w:hAnsi="Arial" w:cs="Arial"/>
      <w:color w:val="000000"/>
    </w:rPr>
  </w:style>
  <w:style w:type="paragraph" w:styleId="BodyText2">
    <w:name w:val="Body Text 2"/>
    <w:basedOn w:val="Normal"/>
    <w:link w:val="BodyText2Char"/>
    <w:uiPriority w:val="99"/>
    <w:pPr>
      <w:jc w:val="both"/>
    </w:pPr>
    <w:rPr>
      <w:sz w:val="20"/>
      <w:szCs w:val="20"/>
    </w:rPr>
  </w:style>
  <w:style w:type="character" w:customStyle="1" w:styleId="BodyText2Char">
    <w:name w:val="Body Text 2 Char"/>
    <w:basedOn w:val="DefaultParagraphFont"/>
    <w:link w:val="BodyText2"/>
    <w:uiPriority w:val="99"/>
    <w:rPr>
      <w:rFonts w:ascii="Arial" w:hAnsi="Arial" w:cs="Arial"/>
      <w:color w:val="00000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paragraph" w:customStyle="1" w:styleId="Style3">
    <w:name w:val="Style3"/>
    <w:next w:val="Normal"/>
    <w:uiPriority w:val="99"/>
    <w:pPr>
      <w:widowControl w:val="0"/>
      <w:autoSpaceDE w:val="0"/>
      <w:autoSpaceDN w:val="0"/>
      <w:adjustRightInd w:val="0"/>
      <w:spacing w:after="0" w:line="240" w:lineRule="auto"/>
    </w:pPr>
    <w:rPr>
      <w:rFonts w:ascii="Times New Roman" w:hAnsi="Times New Roman" w:cs="Times New Roman"/>
      <w:color w:val="000000"/>
      <w:sz w:val="24"/>
      <w:szCs w:val="24"/>
      <w:shd w:val="clear" w:color="auto" w:fill="FFFFFF"/>
    </w:rPr>
  </w:style>
  <w:style w:type="paragraph" w:customStyle="1" w:styleId="DefinitionTerm">
    <w:name w:val="Definition Term"/>
    <w:next w:val="DefinitionList"/>
    <w:uiPriority w:val="99"/>
    <w:pPr>
      <w:widowControl w:val="0"/>
      <w:autoSpaceDE w:val="0"/>
      <w:autoSpaceDN w:val="0"/>
      <w:adjustRightInd w:val="0"/>
      <w:spacing w:after="0" w:line="240" w:lineRule="auto"/>
    </w:pPr>
    <w:rPr>
      <w:rFonts w:ascii="Times New Roman" w:hAnsi="Times New Roman" w:cs="Times New Roman"/>
      <w:color w:val="000000"/>
      <w:sz w:val="24"/>
      <w:szCs w:val="24"/>
      <w:shd w:val="clear" w:color="auto" w:fill="FFFFFF"/>
    </w:rPr>
  </w:style>
  <w:style w:type="paragraph" w:customStyle="1" w:styleId="DefinitionList">
    <w:name w:val="Definition List"/>
    <w:next w:val="DefinitionTerm"/>
    <w:uiPriority w:val="99"/>
    <w:pPr>
      <w:widowControl w:val="0"/>
      <w:autoSpaceDE w:val="0"/>
      <w:autoSpaceDN w:val="0"/>
      <w:adjustRightInd w:val="0"/>
      <w:spacing w:after="0" w:line="240" w:lineRule="auto"/>
      <w:ind w:left="360"/>
    </w:pPr>
    <w:rPr>
      <w:rFonts w:ascii="Times New Roman" w:hAnsi="Times New Roman" w:cs="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line="240" w:lineRule="auto"/>
      <w:outlineLvl w:val="1"/>
    </w:pPr>
    <w:rPr>
      <w:rFonts w:ascii="Times New Roman" w:hAnsi="Times New Roman" w:cs="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line="240" w:lineRule="auto"/>
      <w:outlineLvl w:val="2"/>
    </w:pPr>
    <w:rPr>
      <w:rFonts w:ascii="Times New Roman" w:hAnsi="Times New Roman" w:cs="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line="240" w:lineRule="auto"/>
      <w:outlineLvl w:val="3"/>
    </w:pPr>
    <w:rPr>
      <w:rFonts w:ascii="Times New Roman" w:hAnsi="Times New Roman" w:cs="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line="240" w:lineRule="auto"/>
      <w:outlineLvl w:val="4"/>
    </w:pPr>
    <w:rPr>
      <w:rFonts w:ascii="Times New Roman" w:hAnsi="Times New Roman" w:cs="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line="240" w:lineRule="auto"/>
      <w:outlineLvl w:val="5"/>
    </w:pPr>
    <w:rPr>
      <w:rFonts w:ascii="Times New Roman" w:hAnsi="Times New Roman" w:cs="Times New Roman"/>
      <w:b/>
      <w:bCs/>
      <w:color w:val="000000"/>
      <w:sz w:val="20"/>
      <w:szCs w:val="20"/>
      <w:shd w:val="clear" w:color="auto" w:fill="FFFFFF"/>
    </w:rPr>
  </w:style>
  <w:style w:type="paragraph" w:customStyle="1" w:styleId="H6">
    <w:name w:val="H6"/>
    <w:next w:val="Normal"/>
    <w:uiPriority w:val="99"/>
    <w:pPr>
      <w:keepNext/>
      <w:widowControl w:val="0"/>
      <w:autoSpaceDE w:val="0"/>
      <w:autoSpaceDN w:val="0"/>
      <w:adjustRightInd w:val="0"/>
      <w:spacing w:before="100" w:after="100" w:line="240" w:lineRule="auto"/>
      <w:outlineLvl w:val="6"/>
    </w:pPr>
    <w:rPr>
      <w:rFonts w:ascii="Times New Roman" w:hAnsi="Times New Roman" w:cs="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spacing w:after="0" w:line="240" w:lineRule="auto"/>
    </w:pPr>
    <w:rPr>
      <w:rFonts w:ascii="Times New Roman" w:hAnsi="Times New Roman" w:cs="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line="240" w:lineRule="auto"/>
      <w:ind w:left="360" w:right="360"/>
    </w:pPr>
    <w:rPr>
      <w:rFonts w:ascii="Times New Roman" w:hAnsi="Times New Roman" w:cs="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basedOn w:val="DefaultParagraphFont"/>
    <w:uiPriority w:val="99"/>
    <w:qFormat/>
    <w:rPr>
      <w:i/>
      <w:iCs/>
      <w:color w:val="000000"/>
      <w:shd w:val="clear" w:color="auto" w:fill="FFFFFF"/>
    </w:rPr>
  </w:style>
  <w:style w:type="character" w:styleId="Hyperlink">
    <w:name w:val="Hyperlink"/>
    <w:basedOn w:val="DefaultParagraphFont"/>
    <w:uiPriority w:val="99"/>
    <w:rPr>
      <w:color w:val="0000FF"/>
      <w:u w:val="single"/>
      <w:shd w:val="clear" w:color="auto" w:fill="FFFFFF"/>
    </w:rPr>
  </w:style>
  <w:style w:type="character" w:styleId="FollowedHyperlink">
    <w:name w:val="FollowedHyperlink"/>
    <w:basedOn w:val="DefaultParagraphFont"/>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spacing w:after="0" w:line="240" w:lineRule="auto"/>
    </w:pPr>
    <w:rPr>
      <w:rFonts w:ascii="Courier New" w:hAnsi="Courier New" w:cs="Courier New"/>
      <w:color w:val="000000"/>
      <w:sz w:val="20"/>
      <w:szCs w:val="20"/>
      <w:shd w:val="clear" w:color="auto" w:fill="FFFFFF"/>
    </w:rPr>
  </w:style>
  <w:style w:type="paragraph" w:styleId="z-BottomofForm">
    <w:name w:val="HTML Bottom of Form"/>
    <w:basedOn w:val="Normal"/>
    <w:next w:val="Normal"/>
    <w:link w:val="z-BottomofFormChar"/>
    <w:uiPriority w:val="99"/>
    <w:pPr>
      <w:pBdr>
        <w:top w:val="double" w:sz="6" w:space="0" w:color="000000"/>
      </w:pBdr>
      <w:jc w:val="center"/>
    </w:pPr>
    <w:rPr>
      <w:vanish/>
      <w:sz w:val="16"/>
      <w:szCs w:val="16"/>
      <w:shd w:val="clear" w:color="auto" w:fill="FFFFFF"/>
    </w:rPr>
  </w:style>
  <w:style w:type="character" w:customStyle="1" w:styleId="z-BottomofFormChar">
    <w:name w:val="z-Bottom of Form Char"/>
    <w:basedOn w:val="DefaultParagraphFont"/>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000000"/>
      </w:pBdr>
      <w:jc w:val="center"/>
    </w:pPr>
    <w:rPr>
      <w:vanish/>
      <w:sz w:val="16"/>
      <w:szCs w:val="16"/>
      <w:shd w:val="clear" w:color="auto" w:fill="FFFFFF"/>
    </w:rPr>
  </w:style>
  <w:style w:type="character" w:customStyle="1" w:styleId="z-TopofFormChar">
    <w:name w:val="z-Top of Form Char"/>
    <w:basedOn w:val="DefaultParagraphFont"/>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basedOn w:val="DefaultParagraphFont"/>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Reiskin</dc:creator>
  <cp:keywords/>
  <dc:description/>
  <cp:lastModifiedBy>Chelsy Regan</cp:lastModifiedBy>
  <cp:revision>2</cp:revision>
  <dcterms:created xsi:type="dcterms:W3CDTF">2019-03-29T20:21:00Z</dcterms:created>
  <dcterms:modified xsi:type="dcterms:W3CDTF">2019-03-29T20:21:00Z</dcterms:modified>
</cp:coreProperties>
</file>